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53D2BD" w14:textId="670DE6B4" w:rsidR="00F40820" w:rsidRPr="00D45B60" w:rsidRDefault="00F40820" w:rsidP="00F40820">
      <w:pPr>
        <w:spacing w:after="0" w:line="360" w:lineRule="auto"/>
        <w:jc w:val="center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VIVER O ANO DA ORAÇÃO NO MÊS DE MARIA</w:t>
      </w:r>
    </w:p>
    <w:p w14:paraId="4A4234BB" w14:textId="30606745" w:rsidR="001665D4" w:rsidRPr="00D45B60" w:rsidRDefault="00E07BCE" w:rsidP="00F40820">
      <w:pPr>
        <w:spacing w:after="0"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</w:t>
      </w:r>
      <w:r w:rsidR="001665D4" w:rsidRPr="00D45B60">
        <w:rPr>
          <w:b/>
          <w:bCs/>
          <w:sz w:val="24"/>
          <w:szCs w:val="24"/>
        </w:rPr>
        <w:t xml:space="preserve"> DE MAIO 2024</w:t>
      </w:r>
    </w:p>
    <w:p w14:paraId="2C513B2C" w14:textId="77777777" w:rsidR="00F40820" w:rsidRPr="00D45B60" w:rsidRDefault="00F40820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43DB5440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Cântico inicial</w:t>
      </w:r>
    </w:p>
    <w:p w14:paraId="293E8D9F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0234E5A" w14:textId="503C02A6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Saudação inicial</w:t>
      </w:r>
    </w:p>
    <w:p w14:paraId="2E60BE57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617C570" w14:textId="31DAB50F" w:rsidR="004640CF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 xml:space="preserve">Monição introdutória </w:t>
      </w:r>
      <w:r w:rsidR="004640CF" w:rsidRPr="00D45B60">
        <w:rPr>
          <w:b/>
          <w:bCs/>
          <w:sz w:val="24"/>
          <w:szCs w:val="24"/>
        </w:rPr>
        <w:t>à Oração do Rosário</w:t>
      </w:r>
      <w:r w:rsidR="0072672E" w:rsidRPr="00D45B60">
        <w:rPr>
          <w:b/>
          <w:bCs/>
          <w:sz w:val="24"/>
          <w:szCs w:val="24"/>
        </w:rPr>
        <w:t xml:space="preserve"> </w:t>
      </w:r>
      <w:r w:rsidR="001665D4" w:rsidRPr="00D45B60">
        <w:rPr>
          <w:color w:val="FF0000"/>
          <w:sz w:val="24"/>
          <w:szCs w:val="24"/>
        </w:rPr>
        <w:t>[</w:t>
      </w:r>
      <w:r w:rsidR="0072672E" w:rsidRPr="00D45B60">
        <w:rPr>
          <w:color w:val="FF0000"/>
          <w:sz w:val="24"/>
          <w:szCs w:val="24"/>
        </w:rPr>
        <w:t>todos os dias</w:t>
      </w:r>
      <w:r w:rsidR="001665D4" w:rsidRPr="00D45B60">
        <w:rPr>
          <w:color w:val="FF0000"/>
          <w:sz w:val="24"/>
          <w:szCs w:val="24"/>
        </w:rPr>
        <w:t>]</w:t>
      </w:r>
    </w:p>
    <w:p w14:paraId="0E83CBC2" w14:textId="77777777" w:rsidR="004640CF" w:rsidRPr="00D45B60" w:rsidRDefault="004640CF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6B01805" w14:textId="2A5287EB" w:rsidR="004640CF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D45B60">
        <w:rPr>
          <w:rFonts w:asciiTheme="majorHAnsi" w:hAnsiTheme="majorHAnsi"/>
          <w:sz w:val="24"/>
          <w:szCs w:val="24"/>
        </w:rPr>
        <w:t>No caminho rumo ao Jubileu de 2025, o Papa Francisco quis que este ano de 2024 fosse de</w:t>
      </w:r>
      <w:r w:rsidRPr="00D45B60">
        <w:rPr>
          <w:rFonts w:asciiTheme="majorHAnsi" w:hAnsiTheme="majorHAnsi"/>
          <w:sz w:val="24"/>
          <w:szCs w:val="24"/>
        </w:rPr>
        <w:softHyphen/>
        <w:t xml:space="preserve">dicado à oração. </w:t>
      </w:r>
      <w:r w:rsidR="00F40820" w:rsidRPr="00D45B60">
        <w:rPr>
          <w:rFonts w:asciiTheme="majorHAnsi" w:hAnsiTheme="majorHAnsi"/>
          <w:sz w:val="24"/>
          <w:szCs w:val="24"/>
        </w:rPr>
        <w:t>«</w:t>
      </w:r>
      <w:r w:rsidRPr="00D45B60">
        <w:rPr>
          <w:rFonts w:asciiTheme="majorHAnsi" w:hAnsiTheme="majorHAnsi"/>
          <w:sz w:val="24"/>
          <w:szCs w:val="24"/>
        </w:rPr>
        <w:t xml:space="preserve">Seja este um ano dedicado a redescobrir o grande valor e a necessidade absoluta da oração na vida pessoal, na vida da Igreja e no mundo» (Papa Francisco, </w:t>
      </w:r>
      <w:proofErr w:type="spellStart"/>
      <w:r w:rsidRPr="00D45B60">
        <w:rPr>
          <w:rStyle w:val="nfase"/>
          <w:rFonts w:asciiTheme="majorHAnsi" w:hAnsiTheme="majorHAnsi"/>
          <w:sz w:val="24"/>
          <w:szCs w:val="24"/>
        </w:rPr>
        <w:t>Angelus</w:t>
      </w:r>
      <w:proofErr w:type="spellEnd"/>
      <w:r w:rsidRPr="00D45B60">
        <w:rPr>
          <w:rFonts w:asciiTheme="majorHAnsi" w:hAnsiTheme="majorHAnsi"/>
          <w:sz w:val="24"/>
          <w:szCs w:val="24"/>
        </w:rPr>
        <w:t>, 21 de janeiro de 2024). A Oração é a maior força da Igreja.</w:t>
      </w:r>
    </w:p>
    <w:p w14:paraId="01FA7B57" w14:textId="77777777" w:rsidR="004640CF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65138B34" w14:textId="47F9C9F0" w:rsidR="00F40820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D45B60">
        <w:rPr>
          <w:rFonts w:asciiTheme="majorHAnsi" w:hAnsiTheme="majorHAnsi"/>
          <w:sz w:val="24"/>
          <w:szCs w:val="24"/>
        </w:rPr>
        <w:t xml:space="preserve">Correspondendo a este desafio de preparar o Jubileu de 2025, transformando o ano de 2024 numa verdadeira ‘sinfonia da oração’, queremos aproveitar este mês </w:t>
      </w:r>
      <w:r w:rsidR="00F40820" w:rsidRPr="00D45B60">
        <w:rPr>
          <w:rFonts w:asciiTheme="majorHAnsi" w:hAnsiTheme="majorHAnsi"/>
          <w:sz w:val="24"/>
          <w:szCs w:val="24"/>
        </w:rPr>
        <w:t xml:space="preserve">de maio, mês de Maria, </w:t>
      </w:r>
      <w:r w:rsidRPr="00D45B60">
        <w:rPr>
          <w:rFonts w:asciiTheme="majorHAnsi" w:hAnsiTheme="majorHAnsi"/>
          <w:sz w:val="24"/>
          <w:szCs w:val="24"/>
        </w:rPr>
        <w:t xml:space="preserve">e a </w:t>
      </w:r>
      <w:r w:rsidR="00F40820" w:rsidRPr="00D45B60">
        <w:rPr>
          <w:rFonts w:asciiTheme="majorHAnsi" w:hAnsiTheme="majorHAnsi"/>
          <w:sz w:val="24"/>
          <w:szCs w:val="24"/>
        </w:rPr>
        <w:t xml:space="preserve">prática da </w:t>
      </w:r>
      <w:r w:rsidRPr="00D45B60">
        <w:rPr>
          <w:rFonts w:asciiTheme="majorHAnsi" w:hAnsiTheme="majorHAnsi"/>
          <w:sz w:val="24"/>
          <w:szCs w:val="24"/>
        </w:rPr>
        <w:t>oração do rosário, para intensificar a nossa oração e para aprendermos a rezar</w:t>
      </w:r>
      <w:r w:rsidR="00F40820" w:rsidRPr="00D45B60">
        <w:rPr>
          <w:rFonts w:asciiTheme="majorHAnsi" w:hAnsiTheme="majorHAnsi"/>
          <w:sz w:val="24"/>
          <w:szCs w:val="24"/>
        </w:rPr>
        <w:t>, como cristãos</w:t>
      </w:r>
      <w:r w:rsidRPr="00D45B60">
        <w:rPr>
          <w:rFonts w:asciiTheme="majorHAnsi" w:hAnsiTheme="majorHAnsi"/>
          <w:sz w:val="24"/>
          <w:szCs w:val="24"/>
        </w:rPr>
        <w:t xml:space="preserve">. </w:t>
      </w:r>
    </w:p>
    <w:p w14:paraId="0358F331" w14:textId="77777777" w:rsidR="00F40820" w:rsidRPr="00D45B60" w:rsidRDefault="00F40820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78FFEE46" w14:textId="32822E05" w:rsidR="004640CF" w:rsidRPr="00D45B60" w:rsidRDefault="004640CF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hAnsiTheme="majorHAnsi"/>
          <w:sz w:val="24"/>
          <w:szCs w:val="24"/>
        </w:rPr>
        <w:t>Para isso, tom</w:t>
      </w:r>
      <w:r w:rsidR="0072672E" w:rsidRPr="00D45B60">
        <w:rPr>
          <w:rFonts w:asciiTheme="majorHAnsi" w:hAnsiTheme="majorHAnsi"/>
          <w:sz w:val="24"/>
          <w:szCs w:val="24"/>
        </w:rPr>
        <w:t>a</w:t>
      </w:r>
      <w:r w:rsidR="00F40820" w:rsidRPr="00D45B60">
        <w:rPr>
          <w:rFonts w:asciiTheme="majorHAnsi" w:hAnsiTheme="majorHAnsi"/>
          <w:sz w:val="24"/>
          <w:szCs w:val="24"/>
        </w:rPr>
        <w:t>re</w:t>
      </w:r>
      <w:r w:rsidRPr="00D45B60">
        <w:rPr>
          <w:rFonts w:asciiTheme="majorHAnsi" w:hAnsiTheme="majorHAnsi"/>
          <w:sz w:val="24"/>
          <w:szCs w:val="24"/>
        </w:rPr>
        <w:t>mos</w:t>
      </w:r>
      <w:r w:rsidR="0072672E" w:rsidRPr="00D45B60">
        <w:rPr>
          <w:rFonts w:asciiTheme="majorHAnsi" w:hAnsiTheme="majorHAnsi"/>
          <w:sz w:val="24"/>
          <w:szCs w:val="24"/>
        </w:rPr>
        <w:t>, em cada dia, uma d</w:t>
      </w:r>
      <w:r w:rsidRPr="00D45B60">
        <w:rPr>
          <w:rFonts w:asciiTheme="majorHAnsi" w:hAnsiTheme="majorHAnsi"/>
          <w:sz w:val="24"/>
          <w:szCs w:val="24"/>
        </w:rPr>
        <w:t xml:space="preserve">as 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38 “Catequeses sobre a Oração”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,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que o Papa Francisco profe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softHyphen/>
        <w:t>riu entre maio de 2020 e junho de 202</w:t>
      </w:r>
      <w:r w:rsidR="000C238B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1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D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eix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mo-nos guiar pelos seus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belos 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ensinamentos.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Por regra, i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remos resumir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 distribuir 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cada umas destas Catequeses, em cinco reflexões, que acompanharão a meditação dos cinco mistérios.</w:t>
      </w:r>
    </w:p>
    <w:p w14:paraId="39B46F67" w14:textId="77777777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0B69F1" w14:textId="709626ED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Convite à oração, em cada dia do mês: dia </w:t>
      </w:r>
      <w:r w:rsidR="00E07BCE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>10</w:t>
      </w:r>
      <w:r w:rsidRPr="00D45B6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 de maio </w:t>
      </w:r>
    </w:p>
    <w:p w14:paraId="259345D4" w14:textId="77777777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859FF5" w14:textId="1DF2ECE0" w:rsidR="001E4B7A" w:rsidRPr="00D45B60" w:rsidRDefault="0072672E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Hoje, dia </w:t>
      </w:r>
      <w:r w:rsidR="00FA42CA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10</w:t>
      </w:r>
      <w:r w:rsidR="001665D4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de m</w:t>
      </w:r>
      <w:r w:rsidR="009D7DC5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a</w:t>
      </w:r>
      <w:r w:rsidR="001665D4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io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, seguimos a </w:t>
      </w:r>
      <w:r w:rsidR="001E4B7A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1</w:t>
      </w:r>
      <w:r w:rsidR="00E07BC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9</w:t>
      </w:r>
      <w:r w:rsidR="001E4B7A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ª Catequese do Papa, sobre</w:t>
      </w:r>
      <w:r w:rsidR="00B4709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a oração</w:t>
      </w:r>
      <w:r w:rsidR="00332C98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de intercessão</w:t>
      </w:r>
      <w:r w:rsidR="00D45B6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. </w:t>
      </w:r>
    </w:p>
    <w:p w14:paraId="213F1924" w14:textId="77777777" w:rsidR="001E4B7A" w:rsidRPr="00D45B60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5115F551" w14:textId="77777777" w:rsidR="001E4B7A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  <w:t>Segue-se a meditação em cada mistério</w:t>
      </w:r>
    </w:p>
    <w:p w14:paraId="2D160FE4" w14:textId="77777777" w:rsidR="00E07BCE" w:rsidRDefault="00E07BCE" w:rsidP="00E07BC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1220AC71" w14:textId="59BFC5DA" w:rsidR="00E07BCE" w:rsidRDefault="00E07BCE" w:rsidP="00E07BC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E07BC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1.</w:t>
      </w: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</w:t>
      </w:r>
      <w:r w:rsidRPr="00E07BC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Quem reza nunca deixa o mundo para trás. Se a oração não recolhe as alegrias e tristezas, as esperanças e angústias da humanidade, torna-se uma atividade “decorativa”, uma atitude superficial, teatral, uma atitude intimista. Todos precisamos de interioridade: de nos retirarmos para um espaço e um tempo dedicados ao nosso relacionamento com Deus. Mas isto não significa fugir à realidade. Na oração, Deus “toma-nos, abençoa-nos, e depois reparte-nos e oferece-nos”, pela fome de todos. Cada cristão é chamado a tornar-se, nas mãos de Deus, pão repartido e partilhado. Isto é, uma oração concreta, que não seja uma fuga.</w:t>
      </w:r>
    </w:p>
    <w:p w14:paraId="559993E8" w14:textId="77777777" w:rsidR="00E07BCE" w:rsidRPr="00E07BCE" w:rsidRDefault="00E07BCE" w:rsidP="00E07BC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0A841384" w14:textId="306AF418" w:rsidR="00E07BCE" w:rsidRDefault="00E07BCE" w:rsidP="00E07BC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E07BC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Assim, homens e mulheres de oração procuram a solidão e o silêncio, não para não serem incomodados, mas para ouvir melhor a voz de Deus. Por vezes retiram-se do mundo, na intimidade do seu quarto, como Jesus recomendava </w:t>
      </w:r>
      <w:r w:rsidRPr="00E07BCE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(cf. </w:t>
      </w:r>
      <w:proofErr w:type="spellStart"/>
      <w:r w:rsidRPr="00E07BCE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Mt</w:t>
      </w:r>
      <w:proofErr w:type="spellEnd"/>
      <w:r w:rsidRPr="00E07BCE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 </w:t>
      </w:r>
      <w:r w:rsidRPr="00E07BCE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6, 6)</w:t>
      </w:r>
      <w:r w:rsidRPr="00E07BC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, mas onde quer que estejam, mantêm sempre a porta do seu </w:t>
      </w:r>
      <w:proofErr w:type="gramStart"/>
      <w:r w:rsidRPr="00E07BC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coração  aberta</w:t>
      </w:r>
      <w:proofErr w:type="gramEnd"/>
      <w:r w:rsidRPr="00E07BC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: uma porta aberta para aqueles que rezam sem saber que estão a rezar; para aqueles que não rezam minimamente mas trazem dentro de si um grito abafado, uma invocação oculta; para aqueles que cometeram um erro e perderam o rumo... A oração é o nosso coração e a nossa voz, e faz-se coração e voz de muitas pessoas que não sabem rezar ou não rezam, ou não querem rezar ou estão impossibilitadas de o fazer: somos o coração e a voz destas pessoas, que se elevam até Jesus, ao Pai, somos intercessores. Assim </w:t>
      </w:r>
      <w:proofErr w:type="gramStart"/>
      <w:r w:rsidRPr="00E07BC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o orante reza</w:t>
      </w:r>
      <w:proofErr w:type="gramEnd"/>
      <w:r w:rsidRPr="00E07BC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pelo mundo inteiro, carregando sobre os ombros as suas dores e os seus pecados. Reza por todos e por cada pessoa: é como se ele fosse a “antena” de Deus neste mundo. Em cada pobre que bate à porta, em cada pessoa que perdeu o sentido das coisas, aquele que reza vê o rosto de Cristo.</w:t>
      </w:r>
    </w:p>
    <w:p w14:paraId="25FF7B4B" w14:textId="77777777" w:rsidR="00E07BCE" w:rsidRDefault="00E07BCE" w:rsidP="00E07BCE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0B90349B" w14:textId="363EE5B7" w:rsidR="00E07BCE" w:rsidRPr="00D45B60" w:rsidRDefault="00E07BCE" w:rsidP="00E07BCE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7D7339F6" w14:textId="77777777" w:rsidR="00E07BCE" w:rsidRPr="00E07BCE" w:rsidRDefault="00E07BCE" w:rsidP="00E07BC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07ED65BB" w14:textId="13E321B1" w:rsidR="00E07BCE" w:rsidRDefault="00E07BCE" w:rsidP="00E07BC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2. </w:t>
      </w:r>
      <w:r w:rsidRPr="00E07BC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O </w:t>
      </w:r>
      <w:hyperlink r:id="rId5" w:history="1">
        <w:r w:rsidRPr="00E07BCE">
          <w:rPr>
            <w:rFonts w:asciiTheme="majorHAnsi" w:eastAsia="Times New Roman" w:hAnsiTheme="majorHAnsi" w:cs="Tahoma"/>
            <w:i/>
            <w:iCs/>
            <w:color w:val="000000"/>
            <w:sz w:val="24"/>
            <w:szCs w:val="24"/>
            <w:u w:val="single"/>
            <w:lang w:eastAsia="pt-PT"/>
          </w:rPr>
          <w:t>Catecismo</w:t>
        </w:r>
      </w:hyperlink>
      <w:r w:rsidRPr="00E07BCE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 </w:t>
      </w:r>
      <w:r w:rsidRPr="00E07BC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escreve: «Interceder, pedir a favor de outrem, é próprio, [...] dum coração conforme com a misericórdia de Deus» </w:t>
      </w:r>
      <w:r w:rsidRPr="00E07BCE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</w:t>
      </w:r>
      <w:proofErr w:type="spellStart"/>
      <w:r w:rsidRPr="00E07BCE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n.</w:t>
      </w:r>
      <w:proofErr w:type="spellEnd"/>
      <w:r w:rsidRPr="00E07BCE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 xml:space="preserve"> 2635)</w:t>
      </w:r>
      <w:r w:rsidRPr="00E07BC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 Quando rezamos estamos em sintonia com a misericórdia de Deus: misericórdia em relação aos nossos pecados - que é misericordioso connosco - mas também misericórdia para com quantos pediram para rezar por eles, pelos quais queremos rezar em sintonia com o coração de Deus. Esta é a verdadeira oração. Em sintonia com a misericórdia de Deus, aquele coração misericordioso. «No tempo da Igreja, a intercessão cristã participa na de Cristo: é a expressão da comunhão dos santos» (</w:t>
      </w:r>
      <w:r w:rsidRPr="00E07BCE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ibid.</w:t>
      </w:r>
      <w:r w:rsidRPr="00E07BC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). O que </w:t>
      </w:r>
      <w:proofErr w:type="gramStart"/>
      <w:r w:rsidRPr="00E07BC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significa  participar</w:t>
      </w:r>
      <w:proofErr w:type="gramEnd"/>
      <w:r w:rsidRPr="00E07BC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na intercessão de Cristo, quando intercedo por alguém ou rezo por alguém? Porque Cristo diante do Pai é intercessor, reza por nós, e ora mostrando ao Pai as chagas das suas mãos; porque Jesus fisicamente, com o seu corpo está perante o Pai. Jesus é o nosso intercessor, e rezar é fazer um pouco como Jesus: interceder em Jesus junto do Pai, pelos outros. E isto é muito bom.</w:t>
      </w:r>
    </w:p>
    <w:p w14:paraId="79D465C8" w14:textId="77777777" w:rsidR="00E07BCE" w:rsidRPr="00E07BCE" w:rsidRDefault="00E07BCE" w:rsidP="00E07BC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396461F1" w14:textId="11734D34" w:rsidR="00E07BCE" w:rsidRDefault="00E07BCE" w:rsidP="00E07BC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E07BC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Aquele que não ama o irmão não reza seriamente. Pode-se dizer: em espírito de ódio não se pode rezar; em espírito de indiferença não se pode rezar. A oração só se dá em espírito de amor. Quem não ama finge que reza, ou pensa que reza, mas não reza, pois falta precisamente o espírito que é o amor.  É por isso que existe uma experiência do humano em cada oração, porque as pessoas, por muitos erros que possam cometer, nunca devem ser rejeitadas nem descartadas.</w:t>
      </w:r>
    </w:p>
    <w:p w14:paraId="22F6120F" w14:textId="77777777" w:rsidR="00E07BCE" w:rsidRDefault="00E07BCE" w:rsidP="00E07BCE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2A925E65" w14:textId="6365AA91" w:rsidR="00E07BCE" w:rsidRPr="00E07BCE" w:rsidRDefault="00E07BCE" w:rsidP="00E07BCE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5B0E3E6E" w14:textId="04FF7ECC" w:rsidR="00E07BCE" w:rsidRDefault="00E07BCE" w:rsidP="00E07BC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3. </w:t>
      </w:r>
      <w:r w:rsidRPr="00E07BC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Quando um crente, movido pelo Espírito Santo, reza pelos pecadores, não faz seleções, não emite juízos de condenação: reza por todos. E também reza por si. Nesse momento, ele sabe que nem sequer é muito </w:t>
      </w:r>
      <w:r w:rsidRPr="00E07BC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lastRenderedPageBreak/>
        <w:t xml:space="preserve">diferente das pessoas por quem reza: sente-se pecador, entre os pecadores, e reza por todos. A lição da parábola do fariseu e do publicano é sempre viva e atual </w:t>
      </w:r>
      <w:r w:rsidRPr="00E07BCE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(cf. </w:t>
      </w:r>
      <w:proofErr w:type="spellStart"/>
      <w:r w:rsidRPr="00E07BCE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Lc</w:t>
      </w:r>
      <w:proofErr w:type="spellEnd"/>
      <w:r w:rsidRPr="00E07BCE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 </w:t>
      </w:r>
      <w:r w:rsidRPr="00E07BCE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18, 9-14)</w:t>
      </w:r>
      <w:r w:rsidRPr="00E07BC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: não somos melhores do que qualquer outra pessoa, somos todos irmãos numa afinidade de fragilidade, de sofrimento e de pecado. Portanto, uma oração que podemos dirigir a Deus é esta: Senhor, nenhum vivente é justo na vossa presença </w:t>
      </w:r>
      <w:r w:rsidRPr="00E07BCE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(cf. </w:t>
      </w:r>
      <w:proofErr w:type="spellStart"/>
      <w:r w:rsidRPr="00E07BCE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Sl</w:t>
      </w:r>
      <w:proofErr w:type="spellEnd"/>
      <w:r w:rsidRPr="00E07BCE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 </w:t>
      </w:r>
      <w:r w:rsidRPr="00E07BCE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 xml:space="preserve">143, 2) </w:t>
      </w:r>
      <w:r w:rsidRPr="00E07BC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– assim diz o salmo: Senhor, nenhum vivente é justo na vossa presença, nenhum de nós: somos todos pecadores - somos todos devedores que têm contas a ajustar; não há ninguém que seja impecável aos teus olhos. Senhor tem piedade de nós. E com este espírito a oração é fecunda, pois vamos com humildade diante de Deus rezar por todos. Ao contrário, o fariseu rezava de maneira soberba: “Dou-te graças, Senhor, porque não sou como os pecadores; sou justo, faço sempre…”. Esta não é oração: é olhar-se no espelho, para a própria realidade, olhar-se no espelho maquilhado pela soberba.</w:t>
      </w:r>
    </w:p>
    <w:p w14:paraId="7B2F24BF" w14:textId="77777777" w:rsidR="00E07BCE" w:rsidRDefault="00E07BCE" w:rsidP="00E07BCE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58B01E04" w14:textId="777C6B59" w:rsidR="00E07BCE" w:rsidRPr="00D45B60" w:rsidRDefault="00E07BCE" w:rsidP="00E07BCE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36485825" w14:textId="77777777" w:rsidR="00E07BCE" w:rsidRPr="00E07BCE" w:rsidRDefault="00E07BCE" w:rsidP="00E07BC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4C7DE0AB" w14:textId="375A6B9E" w:rsidR="00E07BCE" w:rsidRDefault="00E07BCE" w:rsidP="00E07BC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4. </w:t>
      </w:r>
      <w:r w:rsidRPr="00E07BC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O mundo avança graças a esta cadeia de orantes que intercedem, e que na sua maioria são desconhecidos</w:t>
      </w:r>
      <w:proofErr w:type="gramStart"/>
      <w:r w:rsidRPr="00E07BC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...</w:t>
      </w:r>
      <w:proofErr w:type="gramEnd"/>
      <w:r w:rsidRPr="00E07BC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mas não a Deus! Há muitos cristãos desconhecidos que, em tempos de perseguição, puderam repetir as palavras de nosso Senhor: «Pai, perdoa-lhes, pois não sabem o que fazem» </w:t>
      </w:r>
      <w:r w:rsidRPr="00E07BCE">
        <w:rPr>
          <w:rFonts w:asciiTheme="majorHAnsi" w:eastAsia="Times New Roman" w:hAnsiTheme="majorHAnsi" w:cs="Tahoma"/>
          <w:color w:val="000000"/>
          <w:sz w:val="18"/>
          <w:szCs w:val="18"/>
          <w:lang w:eastAsia="pt-PT"/>
        </w:rPr>
        <w:t>(</w:t>
      </w:r>
      <w:proofErr w:type="spellStart"/>
      <w:r w:rsidRPr="00E07BCE">
        <w:rPr>
          <w:rFonts w:asciiTheme="majorHAnsi" w:eastAsia="Times New Roman" w:hAnsiTheme="majorHAnsi" w:cs="Tahoma"/>
          <w:i/>
          <w:iCs/>
          <w:color w:val="000000"/>
          <w:sz w:val="18"/>
          <w:szCs w:val="18"/>
          <w:lang w:eastAsia="pt-PT"/>
        </w:rPr>
        <w:t>Lc</w:t>
      </w:r>
      <w:proofErr w:type="spellEnd"/>
      <w:r w:rsidRPr="00E07BCE">
        <w:rPr>
          <w:rFonts w:asciiTheme="majorHAnsi" w:eastAsia="Times New Roman" w:hAnsiTheme="majorHAnsi" w:cs="Tahoma"/>
          <w:color w:val="000000"/>
          <w:sz w:val="18"/>
          <w:szCs w:val="18"/>
          <w:lang w:eastAsia="pt-PT"/>
        </w:rPr>
        <w:t> 23, 34)</w:t>
      </w:r>
      <w:r w:rsidRPr="00E07BC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</w:t>
      </w:r>
    </w:p>
    <w:p w14:paraId="5A27D4BC" w14:textId="77777777" w:rsidR="00E07BCE" w:rsidRPr="00E07BCE" w:rsidRDefault="00E07BCE" w:rsidP="00E07BC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1420F0BE" w14:textId="51988D01" w:rsidR="00E07BCE" w:rsidRDefault="00E07BCE" w:rsidP="00E07BC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E07BC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O bom pastor permanece fiel mesmo perante a constatação do pecado do próprio povo: o bom pastor continua a ser pai mesmo quando os filhos se afastam e o abandonam. Persevera no serviço de pastor até perante aqueles que o levam a sujar as mãos; não fecha o coração a quem talvez o tenha feito sofrer.</w:t>
      </w:r>
    </w:p>
    <w:p w14:paraId="5DC06C20" w14:textId="77777777" w:rsidR="00E07BCE" w:rsidRDefault="00E07BCE" w:rsidP="00E07BCE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646641D1" w14:textId="41F7E2B1" w:rsidR="00E07BCE" w:rsidRPr="00D45B60" w:rsidRDefault="00E07BCE" w:rsidP="00E07BCE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6FF1BD5D" w14:textId="77777777" w:rsidR="00E07BCE" w:rsidRPr="00E07BCE" w:rsidRDefault="00E07BCE" w:rsidP="00E07BC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44B20BC9" w14:textId="6DEF0B5E" w:rsidR="00E07BCE" w:rsidRPr="00E07BCE" w:rsidRDefault="00E07BCE" w:rsidP="00E07BC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5. </w:t>
      </w:r>
      <w:r w:rsidRPr="00E07BC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A Igreja, em todos os seus membros, tem a missão de praticar a oração de intercessão, intercede pelos outros. Em particular, é dever de todos aqueles que desempenham um papel de responsabilidade: pais, educadores, ministros ordenados, superiores de comunidades... Tal como Abraão e Moisés, devem por vezes “defender” perante Deus as pessoas que lhes foram confiadas. Na realidade, trata-se de olhar para elas com os olhos e o coração de Deus, com a sua mesma invencível compaixão e ternura.  Rezar com ternura pelos outros.</w:t>
      </w: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S</w:t>
      </w:r>
      <w:r w:rsidRPr="00E07BC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omos todos folhas da mesma árvore: cada desprendimento lembra-nos a grande </w:t>
      </w:r>
      <w:proofErr w:type="gramStart"/>
      <w:r w:rsidRPr="00E07BC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piedade  que</w:t>
      </w:r>
      <w:proofErr w:type="gramEnd"/>
      <w:r w:rsidRPr="00E07BC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devemos  nutrir, na oração, uns pelos outros. Rezemos uns pelos outros: far-nos-á bem e fará bem a todos. </w:t>
      </w:r>
    </w:p>
    <w:p w14:paraId="13F970B6" w14:textId="77777777" w:rsidR="00E07BCE" w:rsidRDefault="00E07BCE" w:rsidP="00E07BCE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196EE145" w14:textId="4DC4DA59" w:rsidR="00E07BCE" w:rsidRPr="00D45B60" w:rsidRDefault="00E07BCE" w:rsidP="00E07BCE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35B4F9BA" w14:textId="77777777" w:rsidR="00D8102C" w:rsidRDefault="00D8102C" w:rsidP="00892C54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16AB300F" w14:textId="4905FA44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3 Ave-marias</w:t>
      </w:r>
    </w:p>
    <w:p w14:paraId="1ABD9D20" w14:textId="77777777" w:rsidR="00ED3595" w:rsidRPr="00377923" w:rsidRDefault="00ED3595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18"/>
          <w:szCs w:val="18"/>
        </w:rPr>
      </w:pPr>
    </w:p>
    <w:p w14:paraId="14F16139" w14:textId="5369BE7D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lastRenderedPageBreak/>
        <w:t>Salve-Rainha</w:t>
      </w:r>
    </w:p>
    <w:p w14:paraId="29F20964" w14:textId="77777777" w:rsidR="00ED3595" w:rsidRPr="00377923" w:rsidRDefault="00ED3595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16"/>
          <w:szCs w:val="16"/>
        </w:rPr>
      </w:pPr>
    </w:p>
    <w:p w14:paraId="0B2B7C16" w14:textId="774194B0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Consagração a Nossa Senhora</w:t>
      </w:r>
    </w:p>
    <w:p w14:paraId="1967BF62" w14:textId="77777777" w:rsidR="000971A5" w:rsidRDefault="000971A5" w:rsidP="000971A5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</w:p>
    <w:p w14:paraId="65049E16" w14:textId="2780833C" w:rsidR="00EF3CC7" w:rsidRPr="000971A5" w:rsidRDefault="000971A5" w:rsidP="000971A5">
      <w:pPr>
        <w:spacing w:after="0" w:line="360" w:lineRule="auto"/>
        <w:jc w:val="both"/>
        <w:rPr>
          <w:rFonts w:ascii="Arial Nova" w:hAnsi="Arial Nova"/>
          <w:b/>
          <w:bCs/>
          <w:color w:val="000000"/>
          <w:sz w:val="24"/>
          <w:szCs w:val="24"/>
        </w:rPr>
      </w:pPr>
      <w:r w:rsidRPr="000971A5">
        <w:rPr>
          <w:rFonts w:ascii="Arial Nova" w:hAnsi="Arial Nova"/>
          <w:b/>
          <w:bCs/>
          <w:color w:val="000000"/>
          <w:sz w:val="24"/>
          <w:szCs w:val="24"/>
        </w:rPr>
        <w:t>Oração de Intercessão</w:t>
      </w:r>
      <w:r w:rsidRPr="000971A5">
        <w:rPr>
          <w:rFonts w:ascii="Arial Nova" w:hAnsi="Arial Nova"/>
          <w:b/>
          <w:bCs/>
          <w:color w:val="000000"/>
          <w:sz w:val="24"/>
          <w:szCs w:val="24"/>
        </w:rPr>
        <w:t xml:space="preserve"> pelo jubileu</w:t>
      </w:r>
      <w:r>
        <w:rPr>
          <w:rFonts w:ascii="Arial Nova" w:hAnsi="Arial Nova"/>
          <w:b/>
          <w:bCs/>
          <w:color w:val="000000"/>
          <w:sz w:val="24"/>
          <w:szCs w:val="24"/>
        </w:rPr>
        <w:t xml:space="preserve">: </w:t>
      </w:r>
      <w:r w:rsidRPr="000971A5">
        <w:rPr>
          <w:rFonts w:ascii="Arial Nova" w:hAnsi="Arial Nova"/>
          <w:color w:val="000000"/>
          <w:sz w:val="24"/>
          <w:szCs w:val="24"/>
        </w:rPr>
        <w:t>Ó Pai, na Tua misericórdia, escuta as súplicas dos Teus filhos. No caminho que nos conduz ao Jubileu de 2025, renova a nossa fé e aumenta em nós a esperança e a caridade, ajudando-nos a ser teste- munhas do Teu amor no mundo.</w:t>
      </w:r>
    </w:p>
    <w:p w14:paraId="5B1C5938" w14:textId="77777777" w:rsidR="000971A5" w:rsidRDefault="000971A5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</w:p>
    <w:p w14:paraId="026AD25C" w14:textId="57510AE8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  <w:t>Oração do Jubileu</w:t>
      </w:r>
    </w:p>
    <w:p w14:paraId="537EF6F2" w14:textId="77777777" w:rsidR="00B4709E" w:rsidRPr="00377923" w:rsidRDefault="00B4709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8"/>
          <w:szCs w:val="18"/>
          <w:lang w:eastAsia="pt-PT"/>
          <w14:ligatures w14:val="none"/>
        </w:rPr>
      </w:pPr>
    </w:p>
    <w:p w14:paraId="30697C58" w14:textId="22F2B10D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Pai que estás nos céus,</w:t>
      </w:r>
    </w:p>
    <w:p w14:paraId="3658AEC3" w14:textId="54BCD1FF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fé que nos deste no teu filho Jesus Cristo, nosso irmão,</w:t>
      </w:r>
    </w:p>
    <w:p w14:paraId="033548C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a chama de caridade</w:t>
      </w:r>
    </w:p>
    <w:p w14:paraId="2E34ECC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derramada nos nossos corações pelo Espírito Santo</w:t>
      </w:r>
    </w:p>
    <w:p w14:paraId="3F6B7D6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despertem em nós a bem-aventurada esperança</w:t>
      </w:r>
    </w:p>
    <w:p w14:paraId="19B5FE35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para a vinda do teu Reino.</w:t>
      </w:r>
    </w:p>
    <w:p w14:paraId="75E5F66A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122B456F" w14:textId="1C71FC0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tua graça nos transforme</w:t>
      </w:r>
    </w:p>
    <w:p w14:paraId="21136FCB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em cultivadores diligentes das sementes do Evangelho</w:t>
      </w:r>
    </w:p>
    <w:p w14:paraId="01B488A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que fermentem a humanidade e o cosmos,</w:t>
      </w:r>
    </w:p>
    <w:p w14:paraId="05EA3FB7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na espera confiante</w:t>
      </w:r>
    </w:p>
    <w:p w14:paraId="069AFDF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dos novos céus e da nova terra,</w:t>
      </w:r>
    </w:p>
    <w:p w14:paraId="030CC257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quando, vencidas as potências do Mal,</w:t>
      </w:r>
    </w:p>
    <w:p w14:paraId="1B8825E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se manifestar para sempre a tua glória.</w:t>
      </w:r>
    </w:p>
    <w:p w14:paraId="25615B27" w14:textId="357C62FA" w:rsidR="00B4709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1C34A93C" w14:textId="24C7F07B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graça do Jubileu</w:t>
      </w:r>
    </w:p>
    <w:p w14:paraId="2B4D1AB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reavive em nós, Peregrinos de Esperança,</w:t>
      </w:r>
    </w:p>
    <w:p w14:paraId="4805E579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o desejo dos bens celestes</w:t>
      </w:r>
    </w:p>
    <w:p w14:paraId="25411F63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derrame sobre o mundo inteiro</w:t>
      </w:r>
    </w:p>
    <w:p w14:paraId="4E5DD6EE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alegria e a paz</w:t>
      </w:r>
    </w:p>
    <w:p w14:paraId="010B4A9F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 nosso Redentor.</w:t>
      </w:r>
    </w:p>
    <w:p w14:paraId="0A5A95D7" w14:textId="77777777" w:rsidR="00ED3595" w:rsidRPr="00D45B60" w:rsidRDefault="00ED3595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</w:p>
    <w:p w14:paraId="293A674B" w14:textId="10F10BB3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ti, Deus bendito na eternidade,</w:t>
      </w:r>
    </w:p>
    <w:p w14:paraId="40995E3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louvor e glória pelos séculos dos séculos.</w:t>
      </w:r>
    </w:p>
    <w:p w14:paraId="6B9F083E" w14:textId="695B6C16" w:rsidR="00F40820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Amém</w:t>
      </w:r>
    </w:p>
    <w:p w14:paraId="4E5A9A64" w14:textId="77777777" w:rsidR="000971A5" w:rsidRDefault="000971A5" w:rsidP="00F40820">
      <w:pPr>
        <w:spacing w:after="0" w:line="360" w:lineRule="auto"/>
        <w:jc w:val="both"/>
        <w:rPr>
          <w:rFonts w:ascii="Arial Nova" w:hAnsi="Arial Nova"/>
          <w:b/>
          <w:color w:val="FF0000"/>
          <w:sz w:val="24"/>
          <w:szCs w:val="24"/>
        </w:rPr>
      </w:pPr>
    </w:p>
    <w:p w14:paraId="4F0C2BD5" w14:textId="083758E9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FF0000"/>
          <w:sz w:val="24"/>
          <w:szCs w:val="24"/>
        </w:rPr>
        <w:lastRenderedPageBreak/>
        <w:t>P.</w:t>
      </w:r>
      <w:r w:rsidRPr="00D45B60">
        <w:rPr>
          <w:rFonts w:ascii="Arial Nova" w:hAnsi="Arial Nova"/>
          <w:color w:val="FF0000"/>
          <w:sz w:val="24"/>
          <w:szCs w:val="24"/>
        </w:rPr>
        <w:t xml:space="preserve"> </w:t>
      </w:r>
      <w:r w:rsidRPr="00D45B60">
        <w:rPr>
          <w:rFonts w:ascii="Arial Nova" w:hAnsi="Arial Nova"/>
          <w:color w:val="000000"/>
          <w:sz w:val="24"/>
          <w:szCs w:val="24"/>
        </w:rPr>
        <w:t>Bendigamos ao Senhor.</w:t>
      </w:r>
    </w:p>
    <w:p w14:paraId="20FA6738" w14:textId="77777777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proofErr w:type="gramStart"/>
      <w:r w:rsidRPr="00D45B60">
        <w:rPr>
          <w:rFonts w:ascii="Arial Nova" w:hAnsi="Arial Nova"/>
          <w:b/>
          <w:color w:val="FF0000"/>
          <w:sz w:val="24"/>
          <w:szCs w:val="24"/>
        </w:rPr>
        <w:t>R.</w:t>
      </w:r>
      <w:r w:rsidRPr="00D45B60">
        <w:rPr>
          <w:rFonts w:ascii="Arial Nova" w:hAnsi="Arial Nova"/>
          <w:color w:val="FF0000"/>
          <w:sz w:val="24"/>
          <w:szCs w:val="24"/>
        </w:rPr>
        <w:t xml:space="preserve"> </w:t>
      </w:r>
      <w:r w:rsidRPr="00D45B60">
        <w:rPr>
          <w:rFonts w:ascii="Arial Nova" w:hAnsi="Arial Nova"/>
          <w:color w:val="000000"/>
          <w:sz w:val="24"/>
          <w:szCs w:val="24"/>
        </w:rPr>
        <w:t>Graças</w:t>
      </w:r>
      <w:proofErr w:type="gramEnd"/>
      <w:r w:rsidRPr="00D45B60">
        <w:rPr>
          <w:rFonts w:ascii="Arial Nova" w:hAnsi="Arial Nova"/>
          <w:color w:val="000000"/>
          <w:sz w:val="24"/>
          <w:szCs w:val="24"/>
        </w:rPr>
        <w:t xml:space="preserve"> a Deus.</w:t>
      </w:r>
    </w:p>
    <w:p w14:paraId="4FB1456F" w14:textId="77777777" w:rsidR="0072672E" w:rsidRPr="00377923" w:rsidRDefault="0072672E" w:rsidP="0072672E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6"/>
          <w:szCs w:val="16"/>
          <w:lang w:eastAsia="pt-PT"/>
          <w14:ligatures w14:val="none"/>
        </w:rPr>
      </w:pPr>
    </w:p>
    <w:p w14:paraId="7D0F835F" w14:textId="40929188" w:rsidR="004640CF" w:rsidRPr="00D45B60" w:rsidRDefault="00EF3CC7" w:rsidP="004640CF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D45B60">
        <w:rPr>
          <w:rFonts w:asciiTheme="majorHAnsi" w:hAnsiTheme="majorHAnsi"/>
          <w:b/>
          <w:bCs/>
          <w:sz w:val="24"/>
          <w:szCs w:val="24"/>
        </w:rPr>
        <w:t>Cântico final</w:t>
      </w:r>
    </w:p>
    <w:sectPr w:rsidR="004640CF" w:rsidRPr="00D45B60" w:rsidSect="00590A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E3548"/>
    <w:multiLevelType w:val="hybridMultilevel"/>
    <w:tmpl w:val="D218A410"/>
    <w:lvl w:ilvl="0" w:tplc="0816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A44EBC"/>
    <w:multiLevelType w:val="hybridMultilevel"/>
    <w:tmpl w:val="87E2938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D2476"/>
    <w:multiLevelType w:val="hybridMultilevel"/>
    <w:tmpl w:val="BEE274B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C317C"/>
    <w:multiLevelType w:val="hybridMultilevel"/>
    <w:tmpl w:val="C91A788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1F7324"/>
    <w:multiLevelType w:val="hybridMultilevel"/>
    <w:tmpl w:val="B90C855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DA27F1"/>
    <w:multiLevelType w:val="hybridMultilevel"/>
    <w:tmpl w:val="319EF3C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F955E1"/>
    <w:multiLevelType w:val="multilevel"/>
    <w:tmpl w:val="C87E2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3146415">
    <w:abstractNumId w:val="6"/>
  </w:num>
  <w:num w:numId="2" w16cid:durableId="1593121642">
    <w:abstractNumId w:val="0"/>
  </w:num>
  <w:num w:numId="3" w16cid:durableId="892278790">
    <w:abstractNumId w:val="4"/>
  </w:num>
  <w:num w:numId="4" w16cid:durableId="868494293">
    <w:abstractNumId w:val="1"/>
  </w:num>
  <w:num w:numId="5" w16cid:durableId="1660886526">
    <w:abstractNumId w:val="2"/>
  </w:num>
  <w:num w:numId="6" w16cid:durableId="950210359">
    <w:abstractNumId w:val="3"/>
  </w:num>
  <w:num w:numId="7" w16cid:durableId="8368504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0CF"/>
    <w:rsid w:val="000971A5"/>
    <w:rsid w:val="000C238B"/>
    <w:rsid w:val="001665D4"/>
    <w:rsid w:val="001E4B7A"/>
    <w:rsid w:val="0020358E"/>
    <w:rsid w:val="002844E8"/>
    <w:rsid w:val="00315EF3"/>
    <w:rsid w:val="00332C98"/>
    <w:rsid w:val="003424C0"/>
    <w:rsid w:val="00362FD7"/>
    <w:rsid w:val="00377923"/>
    <w:rsid w:val="003A6F67"/>
    <w:rsid w:val="00401D40"/>
    <w:rsid w:val="0043412A"/>
    <w:rsid w:val="0043646B"/>
    <w:rsid w:val="00463460"/>
    <w:rsid w:val="004640CF"/>
    <w:rsid w:val="00471907"/>
    <w:rsid w:val="00572707"/>
    <w:rsid w:val="00590A54"/>
    <w:rsid w:val="005D6E04"/>
    <w:rsid w:val="00620DD8"/>
    <w:rsid w:val="00631B16"/>
    <w:rsid w:val="0072672E"/>
    <w:rsid w:val="007D7320"/>
    <w:rsid w:val="00862D98"/>
    <w:rsid w:val="00892C54"/>
    <w:rsid w:val="00921B0D"/>
    <w:rsid w:val="009B6233"/>
    <w:rsid w:val="009D7DC5"/>
    <w:rsid w:val="00A21C24"/>
    <w:rsid w:val="00A50314"/>
    <w:rsid w:val="00A51603"/>
    <w:rsid w:val="00A90538"/>
    <w:rsid w:val="00A940F7"/>
    <w:rsid w:val="00AA5858"/>
    <w:rsid w:val="00B049C8"/>
    <w:rsid w:val="00B4709E"/>
    <w:rsid w:val="00BB2445"/>
    <w:rsid w:val="00BC2372"/>
    <w:rsid w:val="00BC6373"/>
    <w:rsid w:val="00C74AC2"/>
    <w:rsid w:val="00CD7E78"/>
    <w:rsid w:val="00D42F34"/>
    <w:rsid w:val="00D45B60"/>
    <w:rsid w:val="00D46A32"/>
    <w:rsid w:val="00D8102C"/>
    <w:rsid w:val="00E07BCE"/>
    <w:rsid w:val="00ED3595"/>
    <w:rsid w:val="00EF3CC7"/>
    <w:rsid w:val="00F03B0F"/>
    <w:rsid w:val="00F40820"/>
    <w:rsid w:val="00F408E0"/>
    <w:rsid w:val="00F90C79"/>
    <w:rsid w:val="00FA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EC3D71F"/>
  <w15:chartTrackingRefBased/>
  <w15:docId w15:val="{0B215088-086D-4F97-9C89-15FB22058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B60"/>
  </w:style>
  <w:style w:type="paragraph" w:styleId="Ttulo1">
    <w:name w:val="heading 1"/>
    <w:basedOn w:val="Normal"/>
    <w:next w:val="Normal"/>
    <w:link w:val="Ttulo1Carter"/>
    <w:uiPriority w:val="9"/>
    <w:qFormat/>
    <w:rsid w:val="004640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4640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4640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4640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4640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4640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4640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4640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4640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4640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4640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4640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4640C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4640CF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4640C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4640CF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4640C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4640C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4640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4640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4640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4640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4640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4640C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640CF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4640C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4640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4640CF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4640CF"/>
    <w:rPr>
      <w:b/>
      <w:bCs/>
      <w:smallCaps/>
      <w:color w:val="0F4761" w:themeColor="accent1" w:themeShade="BF"/>
      <w:spacing w:val="5"/>
    </w:rPr>
  </w:style>
  <w:style w:type="character" w:styleId="nfase">
    <w:name w:val="Emphasis"/>
    <w:basedOn w:val="Tipodeletrapredefinidodopargrafo"/>
    <w:uiPriority w:val="20"/>
    <w:qFormat/>
    <w:rsid w:val="004640C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464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PT"/>
      <w14:ligatures w14:val="none"/>
    </w:rPr>
  </w:style>
  <w:style w:type="character" w:styleId="Hiperligao">
    <w:name w:val="Hyperlink"/>
    <w:basedOn w:val="Tipodeletrapredefinidodopargrafo"/>
    <w:uiPriority w:val="99"/>
    <w:unhideWhenUsed/>
    <w:rsid w:val="001665D4"/>
    <w:rPr>
      <w:color w:val="467886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BC23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5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vatican.va/archive/cathechism_po/index_new/prima-pagina-cic_po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5</Pages>
  <Words>1357</Words>
  <Characters>7329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Paroquia N. Sra. da Hora</dc:creator>
  <cp:keywords/>
  <dc:description/>
  <cp:lastModifiedBy>Paroquia N. Sra. da Hora</cp:lastModifiedBy>
  <cp:revision>25</cp:revision>
  <dcterms:created xsi:type="dcterms:W3CDTF">2024-04-17T13:51:00Z</dcterms:created>
  <dcterms:modified xsi:type="dcterms:W3CDTF">2024-04-17T23:59:00Z</dcterms:modified>
</cp:coreProperties>
</file>